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pl-PL"/>
        </w:rPr>
        <w:t>Procedura dotycząca realizacji praw osób których dane dotyczą</w:t>
      </w:r>
    </w:p>
    <w:p w:rsidR="006714B9" w:rsidRPr="006714B9" w:rsidRDefault="006714B9" w:rsidP="0067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§1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Podstawa prawna</w:t>
      </w:r>
    </w:p>
    <w:p w:rsidR="006714B9" w:rsidRPr="006714B9" w:rsidRDefault="006714B9" w:rsidP="0067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Na podstawie art.15-21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2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Postanowienia ogólne</w:t>
      </w:r>
    </w:p>
    <w:p w:rsidR="006714B9" w:rsidRPr="006714B9" w:rsidRDefault="006714B9" w:rsidP="006714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Celem procedury jest usystematyzowanie działań podejmowanych przez Inspektora Ochrony Danych Osobowych (IDO) w ramach realizacji praw osób, których dane są przetwarzane na mocy rozporządzenia, o którym mowa w §1.</w:t>
      </w:r>
    </w:p>
    <w:p w:rsidR="006714B9" w:rsidRPr="006714B9" w:rsidRDefault="006714B9" w:rsidP="006714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Każda osoba, której dane dotyczą (podmiot danych), jest uprawniona do wniesienia żądania do Spółdzielni Mieszkaniowej  „Chełm” (</w:t>
      </w: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>) - Administratora danych - o zrealizowanie praw, o których mowa w art. 15 –21 RODO, tj.: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a)  dostępu do danych,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b)  sprostowania danych,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c)  usunięcia danych („prawo do bycia zapomnianym”),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d)  ograniczenia przetwarzania,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e)  przenoszenia danych,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f)  sprzeciwu wobec przetwarzania danych osobowych.</w:t>
      </w:r>
    </w:p>
    <w:p w:rsidR="006714B9" w:rsidRPr="006714B9" w:rsidRDefault="006714B9" w:rsidP="0067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3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Realizacja wniosków</w:t>
      </w:r>
    </w:p>
    <w:p w:rsidR="006714B9" w:rsidRPr="006714B9" w:rsidRDefault="006714B9" w:rsidP="006714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Wniosek o realizację praw może być złożony: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tradycyjnie w formie papierowej opatrzony własnoręcznym podpisem, na adres siedziby </w:t>
      </w: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>, 80-809 Gdańsk, ul. Stanisława Worcella 33,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a)  wypełniając wniosek o realizację praw osoby której dane dotyczą – załącznik nr 1,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b)  elektronicznie – w przypadku, gdy zostało złożone oświadczenie na otrzymywanie korespondencji drogą elektroniczną na adres: iod@smchelm.pl lub sekretariat@smchelm.pl</w:t>
      </w:r>
    </w:p>
    <w:p w:rsidR="006714B9" w:rsidRPr="006714B9" w:rsidRDefault="006714B9" w:rsidP="006714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Każdy wniosek o realizację praw osób wpływający,  bezpośrednio do sekretariatu lub na skrzynki mailowe pracowników </w:t>
      </w: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 (wówczas jest drukowany przez pracownika   i niezwłocznie przekazywany do kancelarii) musi zostać rejestrowany w dzienniku korespondencji i zgodnie z regulaminem obiegu dokumentów celem zadekretowania. </w:t>
      </w:r>
    </w:p>
    <w:p w:rsidR="006714B9" w:rsidRPr="006714B9" w:rsidRDefault="006714B9" w:rsidP="006714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Prezes Zarządu przekazuje wniosek do Inspektora ochrony danych osobowych, który koordynuje jego realizację poprzez  przekazanie do właściwych komórek organizacyjnych, w celu ustalenia, gdzie znajdują się dane osobowe wnioskodawcy oraz uzgadnia sposób załatwienia sprawy.</w:t>
      </w:r>
    </w:p>
    <w:p w:rsidR="006714B9" w:rsidRPr="006714B9" w:rsidRDefault="006714B9" w:rsidP="006714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Odpowiedź przygotowuje Inspektor ochrony danych osobowych na podstawie danych przekazanych od pracowników poszczególnych komórek organizacyjnych, merytorycznie odpowiedzialnych za przetwarzanie danych w przedmiotowej sprawie. </w:t>
      </w:r>
    </w:p>
    <w:p w:rsidR="006714B9" w:rsidRPr="006714B9" w:rsidRDefault="006714B9" w:rsidP="006714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Inspektor doradza w zakresie terminu realizacji wniosku i innych elementów, m.in. czy żądanie jest możliwe do zrealizowania oraz czy nie zachodzą przesłanki wyłączające możliwość realizacji żądania, ewentualnie przesłanki pobrania opłaty.</w:t>
      </w:r>
    </w:p>
    <w:p w:rsidR="006714B9" w:rsidRPr="006714B9" w:rsidRDefault="006714B9" w:rsidP="006714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Rejestr wszystkich wniosków prowadzi Inspektor ochrony danych osobowych.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lastRenderedPageBreak/>
        <w:t>§ 4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Prawo dostępu przysługujące osobie, której dane dotyczą</w:t>
      </w:r>
    </w:p>
    <w:p w:rsidR="006714B9" w:rsidRPr="006714B9" w:rsidRDefault="006714B9" w:rsidP="006714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Prawo dostępu do danych obejmuje wskazanie informacji o: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a)  celach przetwarzania;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b)  kategorii odnośnych danych osobowych;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c)  odbiorcach lub kategorii odbiorców,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d)  planowanym okresie przechowywania danych osobowych, (gdy jest to możliwe do określenia);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e)  przysługujących prawach;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f)  prawie wniesienia skargi do organu nadzorczego;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g)  źródle danych, jeżeli nie zostały zebrane od osoby, której dotyczą. 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5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Prawo do sprostowania danych</w:t>
      </w:r>
    </w:p>
    <w:p w:rsidR="006714B9" w:rsidRPr="006714B9" w:rsidRDefault="006714B9" w:rsidP="006714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Prawo do sprostowania danych obejmuje żądanie: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a)  poprawienia nieprawidłowych danych,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b)  uzupełnienia niekompletnych danych osobowych,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c)  aktualizacji danych.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6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Prawo do usunięcia danych</w:t>
      </w:r>
    </w:p>
    <w:p w:rsidR="006714B9" w:rsidRPr="006714B9" w:rsidRDefault="006714B9" w:rsidP="006714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Osoba, której dane dotyczą, ma prawo żądania od SM</w:t>
      </w:r>
      <w:r w:rsidR="00F4674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t>Che</w:t>
      </w:r>
      <w:r>
        <w:rPr>
          <w:rFonts w:ascii="Times New Roman" w:eastAsia="Times New Roman" w:hAnsi="Times New Roman" w:cs="Times New Roman"/>
          <w:szCs w:val="24"/>
          <w:lang w:eastAsia="pl-PL"/>
        </w:rPr>
        <w:t>ł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t>m niezwłocznego usunięcia dotyczących jej danych osobowych, a SM</w:t>
      </w:r>
      <w:r w:rsidR="00F4674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t>Chełm ma obowiązek bez zbędnej zwłoki usunąć dane osobowe, jeżeli zachodzi jedna z następujących okoliczności: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a)  dane osobowe nie są już niezbędne do celów, w których zostały zebrane lub w inny sposób przetwarzane;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b)  osoba, której dane dotyczą, cofnęła zgodę, na której opiera się przetwarzanie zarówno danych zwykłych jak i szczególnych kategorii danych, a jednocześnie nie ma innej podstawy prawnej ich przetwarzania;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c)  osoba, której dane dotyczą, wniosła sprzeciw wobec przetwarzania;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d)  dane osobowe były przetwarzane niezgodnie z prawem;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e)  dane osobowe muszą zostać usunięte w celu wywiązania się z obowiązku prawnego przewidzianego w prawie Unii lub prawie państwa członkowskiego, któremu podlega SM</w:t>
      </w:r>
      <w:r w:rsidR="00F4674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bookmarkStart w:id="0" w:name="_GoBack"/>
      <w:bookmarkEnd w:id="0"/>
      <w:r w:rsidRPr="006714B9">
        <w:rPr>
          <w:rFonts w:ascii="Times New Roman" w:eastAsia="Times New Roman" w:hAnsi="Times New Roman" w:cs="Times New Roman"/>
          <w:szCs w:val="24"/>
          <w:lang w:eastAsia="pl-PL"/>
        </w:rPr>
        <w:t>Chełm.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7</w:t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>Prawo do ograniczenia przetwarzania</w:t>
      </w:r>
    </w:p>
    <w:p w:rsidR="006714B9" w:rsidRPr="006714B9" w:rsidRDefault="006714B9" w:rsidP="006714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Osoba, której dane dotyczą, ma prawo żądania ograniczenia przetwarzania jej danych osobowych. </w:t>
      </w:r>
    </w:p>
    <w:p w:rsidR="006714B9" w:rsidRPr="006714B9" w:rsidRDefault="006714B9" w:rsidP="006714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Ograniczenie przetwarzania oznacza, że dane osobowe można jedynie przechowywać. Inne formy przetwarzania mogą mieć miejsce wyłącznie za zgodą osoby, której dane dotyczą, lub w celu ustalenia, dochodzenia lub obrony roszczeń, lub w celu ochrony praw innej osoby fizycznej lub prawnej, lub z uwagi na ważne względy interesu publicznego Unii lub państwa członkowskiego. </w:t>
      </w:r>
    </w:p>
    <w:p w:rsidR="006714B9" w:rsidRPr="006714B9" w:rsidRDefault="006714B9" w:rsidP="006714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Do ograniczenia może dojść w następujących przypadkach: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a)  osoba kwestionuje prawidłowość danych osobowych;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b)  osoba sprzeciwia się usunięciu danych osobowych, których przetwarzanie jest niezgodne z prawem;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c)  SM</w:t>
      </w:r>
      <w:r w:rsidR="00F4674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t>Chełm nie potrzebuje już danych osobowych do celów przetwarzania, ale są one potrzebne osobie, której dane dotyczą, do ustalenia, dochodzenia lub obrony roszczeń;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d)  osoba wniosła sprzeciw przetwarzania, na mocy art. 21 ust.1 RODO. </w:t>
      </w:r>
    </w:p>
    <w:p w:rsidR="006714B9" w:rsidRPr="006714B9" w:rsidRDefault="006714B9" w:rsidP="006714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Przed uchyleniem ograniczenia przetwarzania informuje się o tym osobę, która żądała ograniczenia. 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8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Prawo do powiadomienia o sprostowaniu lub usunięciu danych osobowych lub o ograniczeniu przetwarzania</w:t>
      </w:r>
    </w:p>
    <w:p w:rsidR="006714B9" w:rsidRPr="006714B9" w:rsidRDefault="006714B9" w:rsidP="006714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Po dokonaniu sprostowania, usunięcia danych osobowych lub ograniczenia przetwarzania informuje się o tym każdego odbiorcę, któremu ujawniono dane osobowe, chyba że okaże się to niemożliwe lub będzie wymagać niewspółmiernie dużego wysiłku. </w:t>
      </w:r>
    </w:p>
    <w:p w:rsidR="006714B9" w:rsidRPr="006714B9" w:rsidRDefault="006714B9" w:rsidP="006714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Jeżeli osoba, której dane dotyczą, tego zażąda informuje się ją o odbiorcach określonych   w ust.1.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9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Prawo do przenoszenia danych</w:t>
      </w:r>
    </w:p>
    <w:p w:rsidR="006714B9" w:rsidRPr="006714B9" w:rsidRDefault="006714B9" w:rsidP="00671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Jeżeli przetwarzanie odbywa się na podstawie zgody lub na podstawie umowy, której stroną jest osoba, której dane dotyczą oraz przetwarzanie odbywa się w sposób zautomatyzowany osoba ta  ma prawo otrzymać w ustrukturyzowanym, powszechnie używanym formacie nadającym się do odczytu maszynowego dane osobowe jej dotyczące. Dotyczy to danych, które osoba składająca żądanie wcześniej dostarczyła. </w:t>
      </w:r>
    </w:p>
    <w:p w:rsidR="006714B9" w:rsidRPr="006714B9" w:rsidRDefault="006714B9" w:rsidP="00671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Wykonując prawo do przenoszenia danych na mocy ust. 1, osoba, której dane dotyczą, ma prawo żądania, by dane osobowe zostały przesłane przez Spółdzielnię Mieszkaniową „Chełm” bezpośrednio innemu Administratorowi, o ile jest to technicznie możliwe   i osoba wykaże, iż </w:t>
      </w: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>, któremu mają zostać dane przekazane akceptuje taki sposób pozyskania danych. </w:t>
      </w:r>
    </w:p>
    <w:p w:rsidR="006714B9" w:rsidRPr="006714B9" w:rsidRDefault="006714B9" w:rsidP="00671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Prawo, o którym mowa w ust. 1, nie może niekorzystnie wpływać na prawa i wolności innych.</w:t>
      </w:r>
    </w:p>
    <w:p w:rsidR="006714B9" w:rsidRPr="006714B9" w:rsidRDefault="006714B9" w:rsidP="00671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Realizacja prawa u Administratora będzie ograniczony z uwagi na podstawy prawne przetwarzania danych osobowych, głównie przez obowiązek prawny ciążący na Spółdzielni Mieszkaniowej „Chełm”. 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10</w:t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>Prawo do sprzeciwu</w:t>
      </w:r>
    </w:p>
    <w:p w:rsidR="006714B9" w:rsidRPr="006714B9" w:rsidRDefault="006714B9" w:rsidP="006714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Prawo sprzeciwu ma zastosowanie dla danych przetwarzanych w oparciu o  art. 6 ust. 1 lit. e) lub f) Rozporządzenia. </w:t>
      </w: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  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:rsidR="006714B9" w:rsidRPr="006714B9" w:rsidRDefault="006714B9" w:rsidP="006714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Najpóźniej przy okazji pierwszej komunikacji z osobą, której dane dotyczą, wyraźnie informuje się ją o prawie, o którym mowa w ust. 1, oraz przedstawia się je jasno   i odrębnie od wszelkich innych informacji.</w:t>
      </w:r>
    </w:p>
    <w:p w:rsidR="006714B9" w:rsidRPr="006714B9" w:rsidRDefault="006714B9" w:rsidP="0067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§11</w:t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>Termin udzielenia odpowiedzi na żądanie</w:t>
      </w:r>
    </w:p>
    <w:p w:rsidR="006714B9" w:rsidRPr="006714B9" w:rsidRDefault="006714B9" w:rsidP="006714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 bez zbędnej zwłoki w terminie miesiąca od otrzymania żądania  udziela osobie, której dane dotyczą, informacji o działaniach podjętych w związku z żądaniem na podstawie   art. 15-22 Rozporządzenia. </w:t>
      </w:r>
    </w:p>
    <w:p w:rsidR="006714B9" w:rsidRPr="006714B9" w:rsidRDefault="006714B9" w:rsidP="006714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W razie potrzeby termin, o którym mowa w ust. 1 można przedłużyć o kolejne dwa miesiące z uwagi na skomplikowany charakter żądania lub liczbę żądań. W terminie miesiąca od otrzymania żądania </w:t>
      </w: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 informuje osobę, której dane dotyczą o takim przedłużeniu terminu, z podaniem przyczyn opóźnienia. Jeśli osoba, której dane dotyczą, przekazała swoje żądanie elektronicznie, w miarę możliwości informacje także są przekazywane elektronicznie, chyba że osoba, której dane dotyczą, zażąda innej formy.</w:t>
      </w:r>
    </w:p>
    <w:p w:rsidR="006714B9" w:rsidRPr="006714B9" w:rsidRDefault="006714B9" w:rsidP="006714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Jeżeli </w:t>
      </w: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 nie podejmuje działań w związku z żądaniem osoby, której dane dotyczą, to niezwłocznie - najpóźniej w terminie miesiąca od otrzymania żądania -informuje osobę, której 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dane dotyczą, o powodach niepodjęcia działań oraz o możliwości wniesienia skargi do organu nadzorczego oraz skorzystania ze środków ochrony prawnej przed sądem.</w:t>
      </w:r>
    </w:p>
    <w:p w:rsidR="006714B9" w:rsidRPr="006714B9" w:rsidRDefault="006714B9" w:rsidP="006714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Informacje podawane na mocy art. 13 i 14 Rozporządzenia oraz komunikacja i działania podejmowane na mocy art. 15-22 i 34 Rozporządzenia są wolne od opłat. Jeżeli żądania osoby, której dane dotyczą, są ewidentnie nieuzasadnione lub nadmierne, w szczególności ze względu na swój ustawiczny charakter, </w:t>
      </w: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 może: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a) pobrać opłatę w wysokości ustalonej na podstawie kalkulacji, uwzględniając administracyjne koszty udzielenia informacji, prowadzenia  komunikacji lub podjęcia żądanych działań; albo 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  <w:t>b) odmówić podjęcia działań w związku z żądaniem.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§12</w:t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>Identyfikacja osoby, której dane dotyczą</w:t>
      </w:r>
    </w:p>
    <w:p w:rsidR="006714B9" w:rsidRPr="006714B9" w:rsidRDefault="006714B9" w:rsidP="006714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Jeżeli </w:t>
      </w: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 będzie mógł wykazać, że nie jest w stanie zidentyfikować osoby, której dane dotyczą, w miarę możliwości informuje o tym osobę, której dane dotyczą. Dodatkowo, jeżeli </w:t>
      </w:r>
      <w:proofErr w:type="spellStart"/>
      <w:r w:rsidRPr="006714B9">
        <w:rPr>
          <w:rFonts w:ascii="Times New Roman" w:eastAsia="Times New Roman" w:hAnsi="Times New Roman" w:cs="Times New Roman"/>
          <w:szCs w:val="24"/>
          <w:lang w:eastAsia="pl-PL"/>
        </w:rPr>
        <w:t>SMChełm</w:t>
      </w:r>
      <w:proofErr w:type="spellEnd"/>
      <w:r w:rsidRPr="006714B9">
        <w:rPr>
          <w:rFonts w:ascii="Times New Roman" w:eastAsia="Times New Roman" w:hAnsi="Times New Roman" w:cs="Times New Roman"/>
          <w:szCs w:val="24"/>
          <w:lang w:eastAsia="pl-PL"/>
        </w:rPr>
        <w:t xml:space="preserve"> będzie miał uzasadnione wątpliwości co do tożsamości osoby fizycznej składającej żądanie, o którym mowa w art. 15–21 Rozporządzenia, może zażądać dodatkowych informacji niezbędnych do potwierdzenia tożsamości osoby, której dane dotyczą.</w:t>
      </w:r>
    </w:p>
    <w:p w:rsidR="006714B9" w:rsidRPr="006714B9" w:rsidRDefault="006714B9" w:rsidP="006714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Nie można przekazywać informacji zwrotnej przed zweryfikowaniem tożsamości osoby, której dane dotyczą.</w:t>
      </w:r>
    </w:p>
    <w:p w:rsidR="006714B9" w:rsidRPr="006714B9" w:rsidRDefault="006714B9" w:rsidP="006714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W przypadku gdy osoba żądająca wskazuje, że działa w imieniu innego podmiotu należy zawsze weryfikować podstawę umocowania.</w:t>
      </w:r>
    </w:p>
    <w:p w:rsidR="006714B9" w:rsidRPr="006714B9" w:rsidRDefault="006714B9" w:rsidP="00671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§13</w:t>
      </w:r>
      <w:r w:rsidRPr="006714B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714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Postanowienia końcowe</w:t>
      </w:r>
    </w:p>
    <w:p w:rsidR="006714B9" w:rsidRPr="006714B9" w:rsidRDefault="006714B9" w:rsidP="0067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714B9">
        <w:rPr>
          <w:rFonts w:ascii="Times New Roman" w:eastAsia="Times New Roman" w:hAnsi="Times New Roman" w:cs="Times New Roman"/>
          <w:szCs w:val="24"/>
          <w:lang w:eastAsia="pl-PL"/>
        </w:rPr>
        <w:t>Aby ułatwić osobom fizycznym korzystanie z przysługujących im na mocy przepisów   o ochronie danych osobowych praw na stronie internetowej Spółdzielni Mieszkaniowej „Chełm” utworzono zakładkę „RODO” w której umieszczono krótkie instrukcje realizacji praw oraz wzory dokumentów do pobrania. </w:t>
      </w:r>
    </w:p>
    <w:p w:rsidR="00E505F5" w:rsidRDefault="00E505F5"/>
    <w:sectPr w:rsidR="00E505F5" w:rsidSect="006714B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7F" w:rsidRDefault="00E57C7F" w:rsidP="006714B9">
      <w:pPr>
        <w:spacing w:after="0" w:line="240" w:lineRule="auto"/>
      </w:pPr>
      <w:r>
        <w:separator/>
      </w:r>
    </w:p>
  </w:endnote>
  <w:endnote w:type="continuationSeparator" w:id="0">
    <w:p w:rsidR="00E57C7F" w:rsidRDefault="00E57C7F" w:rsidP="0067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823416"/>
      <w:docPartObj>
        <w:docPartGallery w:val="Page Numbers (Bottom of Page)"/>
        <w:docPartUnique/>
      </w:docPartObj>
    </w:sdtPr>
    <w:sdtEndPr/>
    <w:sdtContent>
      <w:p w:rsidR="006714B9" w:rsidRDefault="006714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744">
          <w:rPr>
            <w:noProof/>
          </w:rPr>
          <w:t>2</w:t>
        </w:r>
        <w:r>
          <w:fldChar w:fldCharType="end"/>
        </w:r>
      </w:p>
    </w:sdtContent>
  </w:sdt>
  <w:p w:rsidR="006714B9" w:rsidRDefault="006714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7F" w:rsidRDefault="00E57C7F" w:rsidP="006714B9">
      <w:pPr>
        <w:spacing w:after="0" w:line="240" w:lineRule="auto"/>
      </w:pPr>
      <w:r>
        <w:separator/>
      </w:r>
    </w:p>
  </w:footnote>
  <w:footnote w:type="continuationSeparator" w:id="0">
    <w:p w:rsidR="00E57C7F" w:rsidRDefault="00E57C7F" w:rsidP="0067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0566"/>
    <w:multiLevelType w:val="multilevel"/>
    <w:tmpl w:val="9CF2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499E"/>
    <w:multiLevelType w:val="multilevel"/>
    <w:tmpl w:val="F30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3559D"/>
    <w:multiLevelType w:val="multilevel"/>
    <w:tmpl w:val="5D58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66761"/>
    <w:multiLevelType w:val="multilevel"/>
    <w:tmpl w:val="8E68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B41F7"/>
    <w:multiLevelType w:val="multilevel"/>
    <w:tmpl w:val="D74C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46D89"/>
    <w:multiLevelType w:val="multilevel"/>
    <w:tmpl w:val="E49C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0102"/>
    <w:multiLevelType w:val="multilevel"/>
    <w:tmpl w:val="D1A2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87C16"/>
    <w:multiLevelType w:val="multilevel"/>
    <w:tmpl w:val="48FE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A5799"/>
    <w:multiLevelType w:val="multilevel"/>
    <w:tmpl w:val="C112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512F1"/>
    <w:multiLevelType w:val="multilevel"/>
    <w:tmpl w:val="95E4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A480E"/>
    <w:multiLevelType w:val="multilevel"/>
    <w:tmpl w:val="EC60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B9"/>
    <w:rsid w:val="006714B9"/>
    <w:rsid w:val="00767F07"/>
    <w:rsid w:val="00E505F5"/>
    <w:rsid w:val="00E57C7F"/>
    <w:rsid w:val="00F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1A36D-231C-48BC-9E66-B8F4F41E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4B9"/>
  </w:style>
  <w:style w:type="paragraph" w:styleId="Stopka">
    <w:name w:val="footer"/>
    <w:basedOn w:val="Normalny"/>
    <w:link w:val="StopkaZnak"/>
    <w:uiPriority w:val="99"/>
    <w:unhideWhenUsed/>
    <w:rsid w:val="0067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Elgert</dc:creator>
  <cp:keywords/>
  <dc:description/>
  <cp:lastModifiedBy>Konto Microsoft</cp:lastModifiedBy>
  <cp:revision>3</cp:revision>
  <dcterms:created xsi:type="dcterms:W3CDTF">2023-08-16T11:45:00Z</dcterms:created>
  <dcterms:modified xsi:type="dcterms:W3CDTF">2024-02-06T11:47:00Z</dcterms:modified>
</cp:coreProperties>
</file>